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04" w:rsidRPr="000D4804" w:rsidRDefault="000D4804" w:rsidP="000D4804">
      <w:pPr>
        <w:widowControl/>
        <w:shd w:val="clear" w:color="auto" w:fill="FFFFFF"/>
        <w:spacing w:line="540" w:lineRule="atLeast"/>
        <w:jc w:val="left"/>
        <w:rPr>
          <w:rFonts w:ascii="宋体" w:eastAsia="宋体" w:hAnsi="宋体" w:cs="Helvetica"/>
          <w:color w:val="000000"/>
          <w:kern w:val="0"/>
          <w:szCs w:val="21"/>
        </w:rPr>
      </w:pPr>
      <w:r w:rsidRPr="000D4804">
        <w:rPr>
          <w:rFonts w:ascii="宋体" w:eastAsia="宋体" w:hAnsi="宋体" w:cs="Helvetica" w:hint="eastAsia"/>
          <w:color w:val="000000"/>
          <w:kern w:val="0"/>
          <w:szCs w:val="21"/>
        </w:rPr>
        <w:t xml:space="preserve">第一条 工厂是保证获证产品符合产品认证实施规则的第一责任者。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第二条 工厂应按照产品认证实施规则和工厂质量保证能力要求生产与经认证机构确认合格的样品一致的认证产品。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第三条 </w:t>
      </w:r>
      <w:bookmarkStart w:id="0" w:name="OLE_LINK1"/>
      <w:r w:rsidRPr="000D4804">
        <w:rPr>
          <w:rFonts w:ascii="宋体" w:eastAsia="宋体" w:hAnsi="宋体" w:cs="Helvetica" w:hint="eastAsia"/>
          <w:color w:val="000000"/>
          <w:kern w:val="0"/>
          <w:szCs w:val="21"/>
        </w:rPr>
        <w:t>工厂</w:t>
      </w:r>
      <w:bookmarkEnd w:id="0"/>
      <w:r w:rsidRPr="000D4804">
        <w:rPr>
          <w:rFonts w:ascii="宋体" w:eastAsia="宋体" w:hAnsi="宋体" w:cs="Helvetica" w:hint="eastAsia"/>
          <w:color w:val="000000"/>
          <w:kern w:val="0"/>
          <w:szCs w:val="21"/>
        </w:rPr>
        <w:t xml:space="preserve">应及时了解认证机构在网上公开文件中的信息及要求。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第四条 工厂应建立并保持至少包括以下文件化的程序或规定，内容应与工厂质量管理和产品质量控制相适应：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（一） 认证标志的保管使用控制程序；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（二） 产品变更控制程序；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（三）文件和资料控制程序；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（四）质量记录控制程序；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（五）供应商选择评定和日常管理程序；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（六）关键元器件和材料的检验或验证程序；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（七）关键元器件和材料的定期确认检验程序；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（八）生产设备维护保养制度；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（九）例行检验和确认检验程序；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（十）不合格品控制程序；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（十一）内部质量审核程序；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（十二）与质量活动有关的各类人员的职责和相互关系；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此外，还应有必要的工艺作业指导书、检验标准、仪器设备操作规程、管理制度等。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第五条 工厂应保存至少包括以下的质量记录，以证实工厂确实进行了全部的生产检查和生产试验，质量记录应真实、有效：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（一）对供应商进行选择、评定和日常管理的记录；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（二）关键元器件和材料的进货检验/验证记录及供货商提供的合格证明；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（三）产品例行检验和确认检验记录；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（四）检验和试验设备定期进行校准或检定的记录；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lastRenderedPageBreak/>
        <w:t xml:space="preserve">（五）例行检验和确认检验设备运行检查的记录；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（六）不合格品的处置记录；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（七）内部审核的记录；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（八）顾客投诉及采取纠正措施的记录；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（九）零部件定期确认检验记录；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（十）标志使用执行情况记录；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（十一）运行检验的不合格纠正记录； </w:t>
      </w:r>
    </w:p>
    <w:p w:rsidR="000D4804" w:rsidRPr="000D4804" w:rsidRDefault="000D4804" w:rsidP="000D4804">
      <w:pPr>
        <w:widowControl/>
        <w:shd w:val="clear" w:color="auto" w:fill="FFFFFF"/>
        <w:spacing w:after="150"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记录的保存期限应不小于两次检查之间的时间间隔，即至少24个月，以确保本次检查完之后产生的所有记录，在下次检查时都能查到。 </w:t>
      </w:r>
    </w:p>
    <w:p w:rsidR="000D4804" w:rsidRPr="000D4804" w:rsidRDefault="000D4804" w:rsidP="000D4804">
      <w:pPr>
        <w:widowControl/>
        <w:shd w:val="clear" w:color="auto" w:fill="FFFFFF"/>
        <w:spacing w:after="150"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第六条 工厂应配合完成认证机构作出的工厂检查活动安排。对于初始工厂检查，工厂应该按与认证机构约定的计划时间进行工厂检查；对于监督检查，工厂应在规定的期限内接受认证机构的监督检查，同时，认证机构可以按国际惯例在事先不通知的情况下进行工厂监督检查（如飞行检查，特别监督检查），工厂应给予配合。否则，认证机构有权暂停认证证书。 </w:t>
      </w:r>
    </w:p>
    <w:p w:rsidR="000D4804" w:rsidRPr="000D4804" w:rsidRDefault="000D4804" w:rsidP="000D4804">
      <w:pPr>
        <w:widowControl/>
        <w:shd w:val="clear" w:color="auto" w:fill="FFFFFF"/>
        <w:spacing w:after="150"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第七条 工厂应允许检查员进入产品认证所涉及的所有区域进行抽样或检查，调阅有关记录和访问相关人员（如有特别需保密的区域，应向认证机构申报）。 </w:t>
      </w:r>
    </w:p>
    <w:p w:rsidR="000D4804" w:rsidRPr="000D4804" w:rsidRDefault="000D4804" w:rsidP="000D4804">
      <w:pPr>
        <w:widowControl/>
        <w:shd w:val="clear" w:color="auto" w:fill="FFFFFF"/>
        <w:spacing w:after="150"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第八条 工厂应该配合检查组根据产品特点和工厂的具体条件要求的项目进行现场指定试验，现场指定试验是在检查组目击情况下，由工厂安排相关人员进行。 </w:t>
      </w:r>
    </w:p>
    <w:p w:rsidR="000D4804" w:rsidRPr="000D4804" w:rsidRDefault="000D4804" w:rsidP="000D4804">
      <w:pPr>
        <w:widowControl/>
        <w:shd w:val="clear" w:color="auto" w:fill="FFFFFF"/>
        <w:spacing w:after="150"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第九条 工厂应该配合检查组进行产品的一致性检查，检查过程中若涉及到对整机的拆解工厂应安排人员执行。 </w:t>
      </w:r>
    </w:p>
    <w:p w:rsidR="000D4804" w:rsidRPr="000D4804" w:rsidRDefault="000D4804" w:rsidP="000D4804">
      <w:pPr>
        <w:widowControl/>
        <w:shd w:val="clear" w:color="auto" w:fill="FFFFFF"/>
        <w:spacing w:after="150"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第十条 在工厂检查时，若获证产品发生变更或有不一致情况时，工厂应主动向检查组说明。 </w:t>
      </w:r>
    </w:p>
    <w:p w:rsidR="000D4804" w:rsidRPr="000D4804" w:rsidRDefault="000D4804" w:rsidP="000D4804">
      <w:pPr>
        <w:widowControl/>
        <w:shd w:val="clear" w:color="auto" w:fill="FFFFFF"/>
        <w:spacing w:after="150"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第十一条 当产品需要抽样时，工厂应该配合检查组在现场进行封样，并按规定的时间将样品送到指定的检测机构。 </w:t>
      </w:r>
    </w:p>
    <w:p w:rsidR="000D4804" w:rsidRPr="000D4804" w:rsidRDefault="000D4804" w:rsidP="000D4804">
      <w:pPr>
        <w:widowControl/>
        <w:shd w:val="clear" w:color="auto" w:fill="FFFFFF"/>
        <w:spacing w:after="150"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第十二条 工厂应为检查员提供必要的工作方便。 </w:t>
      </w:r>
    </w:p>
    <w:p w:rsidR="000D4804" w:rsidRPr="000D4804" w:rsidRDefault="000D4804" w:rsidP="000D4804">
      <w:pPr>
        <w:widowControl/>
        <w:shd w:val="clear" w:color="auto" w:fill="FFFFFF"/>
        <w:spacing w:after="150"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lastRenderedPageBreak/>
        <w:t xml:space="preserve">第十三条 工厂应与持证人沟通及时交付监督检查费（包括监督审查人日费和路途人日费）、年金和产品监督抽样检测费（如有）。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第十四条 </w:t>
      </w:r>
      <w:r>
        <w:rPr>
          <w:rFonts w:ascii="宋体" w:eastAsia="宋体" w:hAnsi="宋体" w:cs="Helvetica" w:hint="eastAsia"/>
          <w:color w:val="000000"/>
          <w:kern w:val="0"/>
          <w:szCs w:val="21"/>
        </w:rPr>
        <w:t>工厂不得在</w:t>
      </w:r>
      <w:r w:rsidRPr="000D4804">
        <w:rPr>
          <w:rFonts w:ascii="宋体" w:eastAsia="宋体" w:hAnsi="宋体" w:cs="Helvetica" w:hint="eastAsia"/>
          <w:color w:val="000000"/>
          <w:kern w:val="0"/>
          <w:szCs w:val="21"/>
        </w:rPr>
        <w:t>如下产品</w:t>
      </w:r>
      <w:r>
        <w:rPr>
          <w:rFonts w:ascii="宋体" w:eastAsia="宋体" w:hAnsi="宋体" w:cs="Helvetica" w:hint="eastAsia"/>
          <w:color w:val="000000"/>
          <w:kern w:val="0"/>
          <w:szCs w:val="21"/>
        </w:rPr>
        <w:t>使用认证证书和加施认证标志</w:t>
      </w:r>
      <w:r w:rsidRPr="000D4804">
        <w:rPr>
          <w:rFonts w:ascii="宋体" w:eastAsia="宋体" w:hAnsi="宋体" w:cs="Helvetica" w:hint="eastAsia"/>
          <w:color w:val="000000"/>
          <w:kern w:val="0"/>
          <w:szCs w:val="21"/>
        </w:rPr>
        <w:t xml:space="preserve">：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(一) 不合格品；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(二) 获证后发生变更，但未经认证机构确认的产品； </w:t>
      </w:r>
    </w:p>
    <w:p w:rsidR="000D4804" w:rsidRPr="000D4804" w:rsidRDefault="000D4804" w:rsidP="000D4804">
      <w:pPr>
        <w:widowControl/>
        <w:shd w:val="clear" w:color="auto" w:fill="FFFFFF"/>
        <w:spacing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(三) 超过认证有效期的产品； </w:t>
      </w:r>
    </w:p>
    <w:p w:rsidR="000D4804" w:rsidRPr="000D4804" w:rsidRDefault="000D4804" w:rsidP="000D4804">
      <w:pPr>
        <w:widowControl/>
        <w:shd w:val="clear" w:color="auto" w:fill="FFFFFF"/>
        <w:spacing w:after="150"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(四) 已暂停、注销、撤销的证书所列的产品； </w:t>
      </w:r>
    </w:p>
    <w:p w:rsidR="000D4804" w:rsidRPr="000D4804" w:rsidRDefault="000D4804" w:rsidP="000D4804">
      <w:pPr>
        <w:widowControl/>
        <w:shd w:val="clear" w:color="auto" w:fill="FFFFFF"/>
        <w:spacing w:after="150" w:line="540" w:lineRule="atLeast"/>
        <w:jc w:val="left"/>
        <w:rPr>
          <w:rFonts w:ascii="宋体" w:eastAsia="宋体" w:hAnsi="宋体" w:cs="Helvetica" w:hint="eastAsia"/>
          <w:color w:val="000000"/>
          <w:kern w:val="0"/>
          <w:szCs w:val="21"/>
        </w:rPr>
      </w:pPr>
      <w:r w:rsidRPr="000D4804">
        <w:rPr>
          <w:rFonts w:ascii="宋体" w:eastAsia="宋体" w:hAnsi="宋体" w:cs="Helvetica" w:hint="eastAsia"/>
          <w:color w:val="000000"/>
          <w:kern w:val="0"/>
          <w:szCs w:val="21"/>
        </w:rPr>
        <w:t xml:space="preserve">(五) 工厂检查结论判为现场验证或不通过时的认证产品。 </w:t>
      </w:r>
    </w:p>
    <w:p w:rsidR="00B03643" w:rsidRPr="00480C6E" w:rsidRDefault="000D4804" w:rsidP="00480C6E">
      <w:pPr>
        <w:widowControl/>
        <w:shd w:val="clear" w:color="auto" w:fill="FFFFFF"/>
        <w:spacing w:after="150" w:line="540" w:lineRule="atLeast"/>
        <w:jc w:val="left"/>
        <w:rPr>
          <w:rFonts w:ascii="宋体" w:eastAsia="宋体" w:hAnsi="宋体" w:cs="Helvetica"/>
          <w:color w:val="000000"/>
          <w:kern w:val="0"/>
          <w:szCs w:val="21"/>
        </w:rPr>
      </w:pPr>
      <w:r w:rsidRPr="000D4804">
        <w:rPr>
          <w:rFonts w:ascii="宋体" w:eastAsia="宋体" w:hAnsi="宋体" w:cs="Helvetica" w:hint="eastAsia"/>
          <w:color w:val="000000"/>
          <w:kern w:val="0"/>
          <w:szCs w:val="21"/>
        </w:rPr>
        <w:t>第十五条 工厂应及时将联系方式的变更通报认证机构。</w:t>
      </w:r>
    </w:p>
    <w:sectPr w:rsidR="00B03643" w:rsidRPr="00480C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643" w:rsidRDefault="00B03643" w:rsidP="000D4804">
      <w:r>
        <w:separator/>
      </w:r>
    </w:p>
  </w:endnote>
  <w:endnote w:type="continuationSeparator" w:id="1">
    <w:p w:rsidR="00B03643" w:rsidRDefault="00B03643" w:rsidP="000D4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643" w:rsidRDefault="00B03643" w:rsidP="000D4804">
      <w:r>
        <w:separator/>
      </w:r>
    </w:p>
  </w:footnote>
  <w:footnote w:type="continuationSeparator" w:id="1">
    <w:p w:rsidR="00B03643" w:rsidRDefault="00B03643" w:rsidP="000D4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4804"/>
    <w:rsid w:val="000D4804"/>
    <w:rsid w:val="00480C6E"/>
    <w:rsid w:val="00B03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4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4804"/>
    <w:rPr>
      <w:sz w:val="18"/>
      <w:szCs w:val="18"/>
    </w:rPr>
  </w:style>
  <w:style w:type="paragraph" w:styleId="a4">
    <w:name w:val="footer"/>
    <w:basedOn w:val="a"/>
    <w:link w:val="Char0"/>
    <w:uiPriority w:val="99"/>
    <w:semiHidden/>
    <w:unhideWhenUsed/>
    <w:rsid w:val="000D48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4804"/>
    <w:rPr>
      <w:sz w:val="18"/>
      <w:szCs w:val="18"/>
    </w:rPr>
  </w:style>
  <w:style w:type="paragraph" w:styleId="a5">
    <w:name w:val="Normal (Web)"/>
    <w:basedOn w:val="a"/>
    <w:uiPriority w:val="99"/>
    <w:semiHidden/>
    <w:unhideWhenUsed/>
    <w:rsid w:val="000D4804"/>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7087861">
      <w:bodyDiv w:val="1"/>
      <w:marLeft w:val="0"/>
      <w:marRight w:val="0"/>
      <w:marTop w:val="0"/>
      <w:marBottom w:val="0"/>
      <w:divBdr>
        <w:top w:val="none" w:sz="0" w:space="0" w:color="auto"/>
        <w:left w:val="none" w:sz="0" w:space="0" w:color="auto"/>
        <w:bottom w:val="none" w:sz="0" w:space="0" w:color="auto"/>
        <w:right w:val="none" w:sz="0" w:space="0" w:color="auto"/>
      </w:divBdr>
      <w:divsChild>
        <w:div w:id="1958413083">
          <w:marLeft w:val="0"/>
          <w:marRight w:val="0"/>
          <w:marTop w:val="0"/>
          <w:marBottom w:val="0"/>
          <w:divBdr>
            <w:top w:val="none" w:sz="0" w:space="0" w:color="auto"/>
            <w:left w:val="none" w:sz="0" w:space="0" w:color="auto"/>
            <w:bottom w:val="none" w:sz="0" w:space="0" w:color="auto"/>
            <w:right w:val="none" w:sz="0" w:space="0" w:color="auto"/>
          </w:divBdr>
          <w:divsChild>
            <w:div w:id="471096156">
              <w:marLeft w:val="0"/>
              <w:marRight w:val="0"/>
              <w:marTop w:val="0"/>
              <w:marBottom w:val="0"/>
              <w:divBdr>
                <w:top w:val="none" w:sz="0" w:space="0" w:color="auto"/>
                <w:left w:val="none" w:sz="0" w:space="0" w:color="auto"/>
                <w:bottom w:val="none" w:sz="0" w:space="0" w:color="auto"/>
                <w:right w:val="none" w:sz="0" w:space="0" w:color="auto"/>
              </w:divBdr>
              <w:divsChild>
                <w:div w:id="119106905">
                  <w:marLeft w:val="0"/>
                  <w:marRight w:val="0"/>
                  <w:marTop w:val="0"/>
                  <w:marBottom w:val="0"/>
                  <w:divBdr>
                    <w:top w:val="single" w:sz="6" w:space="0" w:color="F3F2F2"/>
                    <w:left w:val="single" w:sz="6" w:space="23" w:color="F3F2F2"/>
                    <w:bottom w:val="single" w:sz="6" w:space="23" w:color="F3F2F2"/>
                    <w:right w:val="single" w:sz="6" w:space="23" w:color="F3F2F2"/>
                  </w:divBdr>
                  <w:divsChild>
                    <w:div w:id="1635940651">
                      <w:marLeft w:val="-225"/>
                      <w:marRight w:val="-225"/>
                      <w:marTop w:val="0"/>
                      <w:marBottom w:val="0"/>
                      <w:divBdr>
                        <w:top w:val="none" w:sz="0" w:space="0" w:color="auto"/>
                        <w:left w:val="none" w:sz="0" w:space="0" w:color="auto"/>
                        <w:bottom w:val="none" w:sz="0" w:space="0" w:color="auto"/>
                        <w:right w:val="none" w:sz="0" w:space="0" w:color="auto"/>
                      </w:divBdr>
                      <w:divsChild>
                        <w:div w:id="837110969">
                          <w:marLeft w:val="0"/>
                          <w:marRight w:val="0"/>
                          <w:marTop w:val="0"/>
                          <w:marBottom w:val="0"/>
                          <w:divBdr>
                            <w:top w:val="none" w:sz="0" w:space="0" w:color="auto"/>
                            <w:left w:val="none" w:sz="0" w:space="0" w:color="auto"/>
                            <w:bottom w:val="none" w:sz="0" w:space="0" w:color="auto"/>
                            <w:right w:val="none" w:sz="0" w:space="0" w:color="auto"/>
                          </w:divBdr>
                          <w:divsChild>
                            <w:div w:id="1507669474">
                              <w:marLeft w:val="0"/>
                              <w:marRight w:val="0"/>
                              <w:marTop w:val="0"/>
                              <w:marBottom w:val="0"/>
                              <w:divBdr>
                                <w:top w:val="none" w:sz="0" w:space="0" w:color="auto"/>
                                <w:left w:val="none" w:sz="0" w:space="0" w:color="auto"/>
                                <w:bottom w:val="none" w:sz="0" w:space="0" w:color="auto"/>
                                <w:right w:val="none" w:sz="0" w:space="0" w:color="auto"/>
                              </w:divBdr>
                              <w:divsChild>
                                <w:div w:id="1303072102">
                                  <w:marLeft w:val="0"/>
                                  <w:marRight w:val="0"/>
                                  <w:marTop w:val="0"/>
                                  <w:marBottom w:val="0"/>
                                  <w:divBdr>
                                    <w:top w:val="none" w:sz="0" w:space="0" w:color="auto"/>
                                    <w:left w:val="none" w:sz="0" w:space="0" w:color="auto"/>
                                    <w:bottom w:val="dashed" w:sz="6" w:space="23" w:color="999999"/>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219</Words>
  <Characters>1253</Characters>
  <Application>Microsoft Office Word</Application>
  <DocSecurity>0</DocSecurity>
  <Lines>10</Lines>
  <Paragraphs>2</Paragraphs>
  <ScaleCrop>false</ScaleCrop>
  <Company>Microsoft</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2016-11-22T02:10:00Z</dcterms:created>
  <dcterms:modified xsi:type="dcterms:W3CDTF">2016-11-22T02:21:00Z</dcterms:modified>
</cp:coreProperties>
</file>